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r>
        <w:rPr>
          <w:rFonts w:ascii="Times New Roman" w:hAnsi="Times New Roman" w:cs="Times New Roman"/>
          <w:sz w:val="24"/>
          <w:szCs w:val="24"/>
        </w:rPr>
        <w:t>American association ethics code:</w:t>
      </w:r>
    </w:p>
    <w:p w:rsidR="00DA3D46" w:rsidRDefault="00DA3D46" w:rsidP="00D434CC">
      <w:pPr>
        <w:spacing w:line="480" w:lineRule="auto"/>
        <w:jc w:val="both"/>
        <w:rPr>
          <w:rFonts w:ascii="Times New Roman" w:hAnsi="Times New Roman" w:cs="Times New Roman"/>
          <w:sz w:val="24"/>
          <w:szCs w:val="24"/>
        </w:rPr>
      </w:pPr>
      <w:r>
        <w:rPr>
          <w:rFonts w:ascii="Times New Roman" w:hAnsi="Times New Roman" w:cs="Times New Roman"/>
          <w:sz w:val="24"/>
          <w:szCs w:val="24"/>
        </w:rPr>
        <w:t>Name:</w:t>
      </w:r>
    </w:p>
    <w:p w:rsidR="00DA3D46" w:rsidRDefault="00DA3D46" w:rsidP="00D434CC">
      <w:pPr>
        <w:spacing w:line="480" w:lineRule="auto"/>
        <w:jc w:val="both"/>
        <w:rPr>
          <w:rFonts w:ascii="Times New Roman" w:hAnsi="Times New Roman" w:cs="Times New Roman"/>
          <w:sz w:val="24"/>
          <w:szCs w:val="24"/>
        </w:rPr>
      </w:pPr>
      <w:r>
        <w:rPr>
          <w:rFonts w:ascii="Times New Roman" w:hAnsi="Times New Roman" w:cs="Times New Roman"/>
          <w:sz w:val="24"/>
          <w:szCs w:val="24"/>
        </w:rPr>
        <w:t>Institutional affiliation:</w:t>
      </w: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ind w:firstLine="720"/>
        <w:jc w:val="both"/>
        <w:rPr>
          <w:rFonts w:ascii="Times New Roman" w:hAnsi="Times New Roman" w:cs="Times New Roman"/>
          <w:sz w:val="24"/>
          <w:szCs w:val="24"/>
        </w:rPr>
      </w:pPr>
      <w:r w:rsidRPr="001D20B0">
        <w:rPr>
          <w:rFonts w:ascii="Times New Roman" w:hAnsi="Times New Roman" w:cs="Times New Roman"/>
          <w:sz w:val="24"/>
          <w:szCs w:val="24"/>
        </w:rPr>
        <w:lastRenderedPageBreak/>
        <w:t>The American</w:t>
      </w:r>
      <w:r w:rsidR="00431C20" w:rsidRPr="001D20B0">
        <w:rPr>
          <w:rFonts w:ascii="Times New Roman" w:hAnsi="Times New Roman" w:cs="Times New Roman"/>
          <w:sz w:val="24"/>
          <w:szCs w:val="24"/>
        </w:rPr>
        <w:t xml:space="preserve"> Psychological Association is an organization for professionals in mental health globally. The organization came up as new academic fields emerged and the need for an efficient way of life for the society.</w:t>
      </w:r>
      <w:r w:rsidR="00DB37DD" w:rsidRPr="001D20B0">
        <w:rPr>
          <w:rFonts w:ascii="Times New Roman" w:hAnsi="Times New Roman" w:cs="Times New Roman"/>
          <w:sz w:val="24"/>
          <w:szCs w:val="24"/>
        </w:rPr>
        <w:t xml:space="preserve"> The organization came up with principles and standards that are meant to guide and inspire psychologist in becoming the best in their professionals. The principle of respect for peoples right and dignity gives the client respect and dignity. The psychologist should obtain permission from the client on matters relating to him or her. This is significant in providing services to the client</w:t>
      </w:r>
      <w:r w:rsidR="00AA266A" w:rsidRPr="00AA266A">
        <w:rPr>
          <w:rFonts w:ascii="Times New Roman" w:hAnsi="Times New Roman" w:cs="Times New Roman"/>
          <w:sz w:val="24"/>
          <w:szCs w:val="24"/>
        </w:rPr>
        <w:t xml:space="preserve"> </w:t>
      </w:r>
      <w:r w:rsidR="00CC4443">
        <w:rPr>
          <w:rFonts w:ascii="Times New Roman" w:hAnsi="Times New Roman" w:cs="Times New Roman"/>
          <w:sz w:val="24"/>
          <w:szCs w:val="24"/>
        </w:rPr>
        <w:t>(</w:t>
      </w:r>
      <w:r w:rsidR="00AA266A">
        <w:rPr>
          <w:rFonts w:ascii="Times New Roman" w:hAnsi="Times New Roman" w:cs="Times New Roman"/>
          <w:sz w:val="24"/>
          <w:szCs w:val="24"/>
        </w:rPr>
        <w:t>Oaks,</w:t>
      </w:r>
      <w:r w:rsidR="00AA266A" w:rsidRPr="00AA266A">
        <w:rPr>
          <w:rFonts w:ascii="Times New Roman" w:hAnsi="Times New Roman" w:cs="Times New Roman"/>
          <w:sz w:val="24"/>
          <w:szCs w:val="24"/>
        </w:rPr>
        <w:t xml:space="preserve"> Sage</w:t>
      </w:r>
      <w:r w:rsidR="00CC4443">
        <w:rPr>
          <w:rFonts w:ascii="Times New Roman" w:hAnsi="Times New Roman" w:cs="Times New Roman"/>
          <w:sz w:val="24"/>
          <w:szCs w:val="24"/>
        </w:rPr>
        <w:t>Welfel,</w:t>
      </w:r>
      <w:r w:rsidR="00AA266A" w:rsidRPr="00AA266A">
        <w:rPr>
          <w:rFonts w:ascii="Times New Roman" w:hAnsi="Times New Roman" w:cs="Times New Roman"/>
          <w:sz w:val="24"/>
          <w:szCs w:val="24"/>
        </w:rPr>
        <w:t>2015)</w:t>
      </w:r>
      <w:r w:rsidR="00DB37DD" w:rsidRPr="001D20B0">
        <w:rPr>
          <w:rFonts w:ascii="Times New Roman" w:hAnsi="Times New Roman" w:cs="Times New Roman"/>
          <w:sz w:val="24"/>
          <w:szCs w:val="24"/>
        </w:rPr>
        <w:t>.</w:t>
      </w:r>
      <w:r w:rsidR="00864893" w:rsidRPr="001D20B0">
        <w:rPr>
          <w:rFonts w:ascii="Times New Roman" w:hAnsi="Times New Roman" w:cs="Times New Roman"/>
          <w:sz w:val="24"/>
          <w:szCs w:val="24"/>
        </w:rPr>
        <w:t xml:space="preserve"> The psychologist is tasked with informing the client after which a decision is made based on the information rather than coercion. This process of informed consent is significant in clinical meanings. </w:t>
      </w:r>
    </w:p>
    <w:p w:rsidR="00DA3D46" w:rsidRDefault="00864893" w:rsidP="00D434CC">
      <w:pPr>
        <w:spacing w:line="480" w:lineRule="auto"/>
        <w:ind w:firstLine="720"/>
        <w:jc w:val="both"/>
        <w:rPr>
          <w:rFonts w:ascii="Times New Roman" w:hAnsi="Times New Roman" w:cs="Times New Roman"/>
          <w:sz w:val="24"/>
          <w:szCs w:val="24"/>
        </w:rPr>
      </w:pPr>
      <w:r w:rsidRPr="001D20B0">
        <w:rPr>
          <w:rFonts w:ascii="Times New Roman" w:hAnsi="Times New Roman" w:cs="Times New Roman"/>
          <w:sz w:val="24"/>
          <w:szCs w:val="24"/>
        </w:rPr>
        <w:t>When the client is informed an awareness is created which strikes a relationship between the two making them be collaborators. Studies have proved that meaningful outcome occurs when a client experience themselves as true partners. The ideal stresses on various ways of consent such as in human relations where psychologist should obtain permission to carry on their research or when providing</w:t>
      </w:r>
      <w:r w:rsidR="00FF3F1C" w:rsidRPr="001D20B0">
        <w:rPr>
          <w:rFonts w:ascii="Times New Roman" w:hAnsi="Times New Roman" w:cs="Times New Roman"/>
          <w:sz w:val="24"/>
          <w:szCs w:val="24"/>
        </w:rPr>
        <w:t xml:space="preserve"> counseling, therapy and consulting services</w:t>
      </w:r>
      <w:r w:rsidR="00CC4443">
        <w:rPr>
          <w:rFonts w:ascii="Times New Roman" w:hAnsi="Times New Roman" w:cs="Times New Roman"/>
          <w:sz w:val="24"/>
          <w:szCs w:val="24"/>
        </w:rPr>
        <w:t>(Oaks,</w:t>
      </w:r>
      <w:r w:rsidR="00CC4443" w:rsidRPr="00AA266A">
        <w:rPr>
          <w:rFonts w:ascii="Times New Roman" w:hAnsi="Times New Roman" w:cs="Times New Roman"/>
          <w:sz w:val="24"/>
          <w:szCs w:val="24"/>
        </w:rPr>
        <w:t xml:space="preserve"> Sage</w:t>
      </w:r>
      <w:r w:rsidR="00CC4443">
        <w:rPr>
          <w:rFonts w:ascii="Times New Roman" w:hAnsi="Times New Roman" w:cs="Times New Roman"/>
          <w:sz w:val="24"/>
          <w:szCs w:val="24"/>
        </w:rPr>
        <w:t>Welfel,2015)</w:t>
      </w:r>
      <w:r w:rsidR="00FF3F1C" w:rsidRPr="001D20B0">
        <w:rPr>
          <w:rFonts w:ascii="Times New Roman" w:hAnsi="Times New Roman" w:cs="Times New Roman"/>
          <w:sz w:val="24"/>
          <w:szCs w:val="24"/>
        </w:rPr>
        <w:t xml:space="preserve">. Informed consent is keen on promoting self-will and independence. An example of this principle applied to parenting requires parents to respect children independence in th family structure. </w:t>
      </w:r>
    </w:p>
    <w:p w:rsidR="00DA3D46" w:rsidRDefault="00FF3F1C" w:rsidP="00D434CC">
      <w:pPr>
        <w:spacing w:line="480" w:lineRule="auto"/>
        <w:ind w:firstLine="720"/>
        <w:jc w:val="both"/>
        <w:rPr>
          <w:rFonts w:ascii="Times New Roman" w:hAnsi="Times New Roman" w:cs="Times New Roman"/>
          <w:sz w:val="24"/>
          <w:szCs w:val="24"/>
        </w:rPr>
      </w:pPr>
      <w:r w:rsidRPr="001D20B0">
        <w:rPr>
          <w:rFonts w:ascii="Times New Roman" w:hAnsi="Times New Roman" w:cs="Times New Roman"/>
          <w:sz w:val="24"/>
          <w:szCs w:val="24"/>
        </w:rPr>
        <w:t>The principles urge that we respect children individual difference and role difference in relation to age, gender race, ethnicity, and culture. Ethical parents should respect the rights, dignity, and self-will of the children.</w:t>
      </w:r>
      <w:r w:rsidR="00A544BC" w:rsidRPr="001D20B0">
        <w:rPr>
          <w:rFonts w:ascii="Times New Roman" w:hAnsi="Times New Roman" w:cs="Times New Roman"/>
          <w:sz w:val="24"/>
          <w:szCs w:val="24"/>
        </w:rPr>
        <w:t xml:space="preserve"> A psychologist is tasked with a responsibility to honor the dignity of the society which includes a person's right to privacy, confidentiality, and </w:t>
      </w:r>
      <w:r w:rsidR="00AA266A" w:rsidRPr="001D20B0">
        <w:rPr>
          <w:rFonts w:ascii="Times New Roman" w:hAnsi="Times New Roman" w:cs="Times New Roman"/>
          <w:sz w:val="24"/>
          <w:szCs w:val="24"/>
        </w:rPr>
        <w:t>self-will</w:t>
      </w:r>
      <w:r w:rsidR="00A544BC" w:rsidRPr="001D20B0">
        <w:rPr>
          <w:rFonts w:ascii="Times New Roman" w:hAnsi="Times New Roman" w:cs="Times New Roman"/>
          <w:sz w:val="24"/>
          <w:szCs w:val="24"/>
        </w:rPr>
        <w:t>. Ethical standards</w:t>
      </w:r>
      <w:r w:rsidR="0039336B" w:rsidRPr="001D20B0">
        <w:rPr>
          <w:rFonts w:ascii="Times New Roman" w:hAnsi="Times New Roman" w:cs="Times New Roman"/>
          <w:sz w:val="24"/>
          <w:szCs w:val="24"/>
        </w:rPr>
        <w:t xml:space="preserve"> encourage values such as good behavior, fairness, and kindness</w:t>
      </w:r>
      <w:r w:rsidR="00AA266A" w:rsidRPr="00AA266A">
        <w:rPr>
          <w:rFonts w:ascii="Times New Roman" w:hAnsi="Times New Roman" w:cs="Times New Roman"/>
          <w:sz w:val="24"/>
          <w:szCs w:val="24"/>
        </w:rPr>
        <w:t xml:space="preserve"> </w:t>
      </w:r>
      <w:r w:rsidR="00AA266A">
        <w:rPr>
          <w:rFonts w:ascii="Times New Roman" w:hAnsi="Times New Roman" w:cs="Times New Roman"/>
          <w:sz w:val="24"/>
          <w:szCs w:val="24"/>
        </w:rPr>
        <w:t xml:space="preserve">(Fisher, </w:t>
      </w:r>
      <w:r w:rsidR="00AA266A" w:rsidRPr="00AA266A">
        <w:rPr>
          <w:rFonts w:ascii="Times New Roman" w:hAnsi="Times New Roman" w:cs="Times New Roman"/>
          <w:sz w:val="24"/>
          <w:szCs w:val="24"/>
        </w:rPr>
        <w:t>2012).</w:t>
      </w:r>
      <w:r w:rsidR="0039336B" w:rsidRPr="001D20B0">
        <w:rPr>
          <w:rFonts w:ascii="Times New Roman" w:hAnsi="Times New Roman" w:cs="Times New Roman"/>
          <w:sz w:val="24"/>
          <w:szCs w:val="24"/>
        </w:rPr>
        <w:t xml:space="preserve"> The standard of privacy and confidentiality dictates that psychologist have a high obligation to </w:t>
      </w:r>
      <w:r w:rsidR="0039336B" w:rsidRPr="001D20B0">
        <w:rPr>
          <w:rFonts w:ascii="Times New Roman" w:hAnsi="Times New Roman" w:cs="Times New Roman"/>
          <w:sz w:val="24"/>
          <w:szCs w:val="24"/>
        </w:rPr>
        <w:lastRenderedPageBreak/>
        <w:t>protect the confidentiality of information given by the client. The extent of confidentiality is regulated by the law or the institution.</w:t>
      </w:r>
      <w:r w:rsidR="004B3E6B" w:rsidRPr="001D20B0">
        <w:rPr>
          <w:rFonts w:ascii="Times New Roman" w:hAnsi="Times New Roman" w:cs="Times New Roman"/>
          <w:sz w:val="24"/>
          <w:szCs w:val="24"/>
        </w:rPr>
        <w:t xml:space="preserve"> A psychologist is tasked to inform the client before introducing any scientific or professional relationship. Clients should be informed about the risk of privacy when using electronic means of communication</w:t>
      </w:r>
      <w:r w:rsidR="00CC4443">
        <w:rPr>
          <w:rFonts w:ascii="Times New Roman" w:hAnsi="Times New Roman" w:cs="Times New Roman"/>
          <w:sz w:val="24"/>
          <w:szCs w:val="24"/>
        </w:rPr>
        <w:t>(Oaks,</w:t>
      </w:r>
      <w:r w:rsidR="00CC4443" w:rsidRPr="00AA266A">
        <w:rPr>
          <w:rFonts w:ascii="Times New Roman" w:hAnsi="Times New Roman" w:cs="Times New Roman"/>
          <w:sz w:val="24"/>
          <w:szCs w:val="24"/>
        </w:rPr>
        <w:t xml:space="preserve"> Sage</w:t>
      </w:r>
      <w:r w:rsidR="00CC4443">
        <w:rPr>
          <w:rFonts w:ascii="Times New Roman" w:hAnsi="Times New Roman" w:cs="Times New Roman"/>
          <w:sz w:val="24"/>
          <w:szCs w:val="24"/>
        </w:rPr>
        <w:t>Welfel,2015)</w:t>
      </w:r>
      <w:r w:rsidR="004B3E6B" w:rsidRPr="001D20B0">
        <w:rPr>
          <w:rFonts w:ascii="Times New Roman" w:hAnsi="Times New Roman" w:cs="Times New Roman"/>
          <w:sz w:val="24"/>
          <w:szCs w:val="24"/>
        </w:rPr>
        <w:t>. On the recording, images and videos of clients psychologist should obtain information. It is also advisable to reduce intrusion on the privacy of information which may be either written or oral reports and consultations.</w:t>
      </w:r>
    </w:p>
    <w:p w:rsidR="00DA3D46" w:rsidRDefault="004B3E6B" w:rsidP="00D434CC">
      <w:pPr>
        <w:spacing w:line="480" w:lineRule="auto"/>
        <w:ind w:firstLine="720"/>
        <w:jc w:val="both"/>
        <w:rPr>
          <w:rFonts w:ascii="Times New Roman" w:hAnsi="Times New Roman" w:cs="Times New Roman"/>
          <w:sz w:val="24"/>
          <w:szCs w:val="24"/>
        </w:rPr>
      </w:pPr>
      <w:r w:rsidRPr="001D20B0">
        <w:rPr>
          <w:rFonts w:ascii="Times New Roman" w:hAnsi="Times New Roman" w:cs="Times New Roman"/>
          <w:sz w:val="24"/>
          <w:szCs w:val="24"/>
        </w:rPr>
        <w:t xml:space="preserve"> The information should only be discussed during scientific or professional purposes with concerned </w:t>
      </w:r>
      <w:r w:rsidR="00AA266A">
        <w:rPr>
          <w:rFonts w:ascii="Times New Roman" w:hAnsi="Times New Roman" w:cs="Times New Roman"/>
          <w:sz w:val="24"/>
          <w:szCs w:val="24"/>
        </w:rPr>
        <w:t>parties(Fisher, 2012)</w:t>
      </w:r>
      <w:r w:rsidRPr="001D20B0">
        <w:rPr>
          <w:rFonts w:ascii="Times New Roman" w:hAnsi="Times New Roman" w:cs="Times New Roman"/>
          <w:sz w:val="24"/>
          <w:szCs w:val="24"/>
        </w:rPr>
        <w:t>. When disclosing clients information psychologists should do so with the permission of the organization</w:t>
      </w:r>
      <w:r w:rsidR="000C67D7" w:rsidRPr="001D20B0">
        <w:rPr>
          <w:rFonts w:ascii="Times New Roman" w:hAnsi="Times New Roman" w:cs="Times New Roman"/>
          <w:sz w:val="24"/>
          <w:szCs w:val="24"/>
        </w:rPr>
        <w:t xml:space="preserve">, client or a legally authorized person. A psychologist is required to disclose such information when providing needed professional services, to acquire relevant consultation or to protect the patient from harm. When psychologist ae consulting with colleagues they are not required to spill information that may identify the client. Or the research participant. This is subject to when they have a prior agreement with the client. </w:t>
      </w:r>
    </w:p>
    <w:p w:rsidR="00DA3D46" w:rsidRDefault="000C67D7" w:rsidP="00D434CC">
      <w:pPr>
        <w:spacing w:line="480" w:lineRule="auto"/>
        <w:ind w:firstLine="720"/>
        <w:jc w:val="both"/>
        <w:rPr>
          <w:rFonts w:ascii="Times New Roman" w:hAnsi="Times New Roman" w:cs="Times New Roman"/>
          <w:sz w:val="24"/>
          <w:szCs w:val="24"/>
        </w:rPr>
      </w:pPr>
      <w:r w:rsidRPr="001D20B0">
        <w:rPr>
          <w:rFonts w:ascii="Times New Roman" w:hAnsi="Times New Roman" w:cs="Times New Roman"/>
          <w:sz w:val="24"/>
          <w:szCs w:val="24"/>
        </w:rPr>
        <w:t>The information is partially disclosed to a point necessary to achieve the objective. In maintaining professional ethics psychologist are not required to show</w:t>
      </w:r>
      <w:r w:rsidR="00B51342" w:rsidRPr="001D20B0">
        <w:rPr>
          <w:rFonts w:ascii="Times New Roman" w:hAnsi="Times New Roman" w:cs="Times New Roman"/>
          <w:sz w:val="24"/>
          <w:szCs w:val="24"/>
        </w:rPr>
        <w:t xml:space="preserve"> information that can be traced in their lectures, writings, and any public media.They are required to hide the real person or organization. Examples occur when psychologist conduct an interview while doing research and use pseudonyms to conceal the names of the participants. </w:t>
      </w:r>
    </w:p>
    <w:p w:rsidR="00A81C0A" w:rsidRDefault="00B51342" w:rsidP="00D434CC">
      <w:pPr>
        <w:spacing w:line="480" w:lineRule="auto"/>
        <w:ind w:firstLine="720"/>
        <w:jc w:val="both"/>
        <w:rPr>
          <w:rFonts w:ascii="Times New Roman" w:hAnsi="Times New Roman" w:cs="Times New Roman"/>
          <w:sz w:val="24"/>
          <w:szCs w:val="24"/>
        </w:rPr>
      </w:pPr>
      <w:r w:rsidRPr="001D20B0">
        <w:rPr>
          <w:rFonts w:ascii="Times New Roman" w:hAnsi="Times New Roman" w:cs="Times New Roman"/>
          <w:sz w:val="24"/>
          <w:szCs w:val="24"/>
        </w:rPr>
        <w:t>A psychologist is also keen to find consent of individual during field research and assure</w:t>
      </w:r>
      <w:r w:rsidR="001D20B0" w:rsidRPr="001D20B0">
        <w:rPr>
          <w:rFonts w:ascii="Times New Roman" w:hAnsi="Times New Roman" w:cs="Times New Roman"/>
          <w:sz w:val="24"/>
          <w:szCs w:val="24"/>
        </w:rPr>
        <w:t xml:space="preserve"> confidentiality of the data. In order to share data of client during the consultation, psychology agree with the client whose information is being shared. Unless the information not feasible </w:t>
      </w:r>
      <w:r w:rsidR="001D20B0" w:rsidRPr="001D20B0">
        <w:rPr>
          <w:rFonts w:ascii="Times New Roman" w:hAnsi="Times New Roman" w:cs="Times New Roman"/>
          <w:sz w:val="24"/>
          <w:szCs w:val="24"/>
        </w:rPr>
        <w:lastRenderedPageBreak/>
        <w:t xml:space="preserve">psychologist are reluctant to share information about their client. This assures the client of confidentiality of information when sharing personal information. </w:t>
      </w:r>
    </w:p>
    <w:p w:rsidR="00253A18" w:rsidRDefault="00253A18" w:rsidP="00D434CC">
      <w:pPr>
        <w:spacing w:line="480" w:lineRule="auto"/>
        <w:jc w:val="both"/>
        <w:rPr>
          <w:rFonts w:ascii="Times New Roman" w:hAnsi="Times New Roman" w:cs="Times New Roman"/>
          <w:sz w:val="24"/>
          <w:szCs w:val="24"/>
        </w:rPr>
      </w:pPr>
    </w:p>
    <w:p w:rsidR="00253A18" w:rsidRDefault="00253A18"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A3D46" w:rsidRDefault="00DA3D46" w:rsidP="00D434CC">
      <w:pPr>
        <w:spacing w:line="480" w:lineRule="auto"/>
        <w:jc w:val="both"/>
        <w:rPr>
          <w:rFonts w:ascii="Times New Roman" w:hAnsi="Times New Roman" w:cs="Times New Roman"/>
          <w:sz w:val="24"/>
          <w:szCs w:val="24"/>
        </w:rPr>
      </w:pPr>
    </w:p>
    <w:p w:rsidR="00D434CC" w:rsidRDefault="00D434CC" w:rsidP="00D434CC">
      <w:pPr>
        <w:spacing w:line="480" w:lineRule="auto"/>
        <w:jc w:val="both"/>
        <w:rPr>
          <w:rFonts w:ascii="Times New Roman" w:hAnsi="Times New Roman" w:cs="Times New Roman"/>
          <w:sz w:val="24"/>
          <w:szCs w:val="24"/>
        </w:rPr>
      </w:pPr>
    </w:p>
    <w:p w:rsidR="00D434CC" w:rsidRDefault="00D434CC" w:rsidP="00D434CC">
      <w:pPr>
        <w:spacing w:line="480" w:lineRule="auto"/>
        <w:jc w:val="both"/>
        <w:rPr>
          <w:rFonts w:ascii="Times New Roman" w:hAnsi="Times New Roman" w:cs="Times New Roman"/>
          <w:sz w:val="24"/>
          <w:szCs w:val="24"/>
        </w:rPr>
      </w:pPr>
    </w:p>
    <w:p w:rsidR="00253A18" w:rsidRPr="00DA3D46" w:rsidRDefault="00431C20" w:rsidP="00D434CC">
      <w:pPr>
        <w:spacing w:line="480" w:lineRule="auto"/>
        <w:jc w:val="both"/>
        <w:rPr>
          <w:rFonts w:ascii="Times New Roman" w:hAnsi="Times New Roman" w:cs="Times New Roman"/>
          <w:sz w:val="24"/>
          <w:szCs w:val="24"/>
        </w:rPr>
      </w:pPr>
      <w:r w:rsidRPr="00DA3D46">
        <w:rPr>
          <w:rFonts w:ascii="Times New Roman" w:hAnsi="Times New Roman" w:cs="Times New Roman"/>
          <w:sz w:val="24"/>
          <w:szCs w:val="24"/>
        </w:rPr>
        <w:lastRenderedPageBreak/>
        <w:t>Reference</w:t>
      </w:r>
    </w:p>
    <w:p w:rsidR="00D434CC" w:rsidRDefault="00431C20" w:rsidP="00D434CC">
      <w:pPr>
        <w:spacing w:line="480" w:lineRule="auto"/>
        <w:ind w:left="720" w:hanging="720"/>
        <w:jc w:val="both"/>
        <w:rPr>
          <w:rFonts w:ascii="Times New Roman" w:hAnsi="Times New Roman" w:cs="Times New Roman"/>
          <w:sz w:val="24"/>
          <w:szCs w:val="24"/>
        </w:rPr>
      </w:pPr>
      <w:r w:rsidRPr="00DA3D46">
        <w:rPr>
          <w:rFonts w:ascii="Times New Roman" w:hAnsi="Times New Roman" w:cs="Times New Roman"/>
          <w:sz w:val="24"/>
          <w:szCs w:val="24"/>
        </w:rPr>
        <w:t xml:space="preserve">Fisher, C. B. (2012). </w:t>
      </w:r>
      <w:r w:rsidRPr="00DA3D46">
        <w:rPr>
          <w:rFonts w:ascii="Times New Roman" w:hAnsi="Times New Roman" w:cs="Times New Roman"/>
          <w:i/>
          <w:iCs/>
          <w:sz w:val="24"/>
          <w:szCs w:val="24"/>
        </w:rPr>
        <w:t>Decoding the ethics code: A practical guide for psychologists</w:t>
      </w:r>
      <w:r w:rsidR="00D434CC">
        <w:rPr>
          <w:rFonts w:ascii="Times New Roman" w:hAnsi="Times New Roman" w:cs="Times New Roman"/>
          <w:sz w:val="24"/>
          <w:szCs w:val="24"/>
        </w:rPr>
        <w:t>. Thousand</w:t>
      </w:r>
    </w:p>
    <w:p w:rsidR="00253A18" w:rsidRPr="00DA3D46" w:rsidRDefault="00AA266A" w:rsidP="00D434CC">
      <w:pPr>
        <w:spacing w:line="480" w:lineRule="auto"/>
        <w:ind w:left="720" w:hanging="720"/>
        <w:jc w:val="both"/>
        <w:rPr>
          <w:rFonts w:ascii="Times New Roman" w:hAnsi="Times New Roman" w:cs="Times New Roman"/>
          <w:sz w:val="24"/>
          <w:szCs w:val="24"/>
        </w:rPr>
      </w:pPr>
      <w:bookmarkStart w:id="0" w:name="_GoBack"/>
      <w:bookmarkEnd w:id="0"/>
      <w:r w:rsidRPr="00DA3D46">
        <w:rPr>
          <w:rFonts w:ascii="Times New Roman" w:hAnsi="Times New Roman" w:cs="Times New Roman"/>
          <w:sz w:val="24"/>
          <w:szCs w:val="24"/>
        </w:rPr>
        <w:t>Oaks,</w:t>
      </w:r>
      <w:r w:rsidR="00431C20" w:rsidRPr="00DA3D46">
        <w:rPr>
          <w:rFonts w:ascii="Times New Roman" w:hAnsi="Times New Roman" w:cs="Times New Roman"/>
          <w:sz w:val="24"/>
          <w:szCs w:val="24"/>
        </w:rPr>
        <w:t xml:space="preserve"> SageWelfel, E. (2015). </w:t>
      </w:r>
      <w:r w:rsidR="00431C20" w:rsidRPr="00DA3D46">
        <w:rPr>
          <w:rFonts w:ascii="Times New Roman" w:hAnsi="Times New Roman" w:cs="Times New Roman"/>
          <w:i/>
          <w:iCs/>
          <w:sz w:val="24"/>
          <w:szCs w:val="24"/>
        </w:rPr>
        <w:t>Ethics in Counseling &amp; Psychotherapy</w:t>
      </w:r>
      <w:r w:rsidR="00431C20" w:rsidRPr="00DA3D46">
        <w:rPr>
          <w:rFonts w:ascii="Times New Roman" w:hAnsi="Times New Roman" w:cs="Times New Roman"/>
          <w:sz w:val="24"/>
          <w:szCs w:val="24"/>
        </w:rPr>
        <w:t>. Pacific Grove, CA: Cengage US.  Publications.</w:t>
      </w:r>
    </w:p>
    <w:p w:rsidR="00253A18" w:rsidRDefault="00253A18" w:rsidP="00D434CC">
      <w:pPr>
        <w:spacing w:line="480" w:lineRule="auto"/>
        <w:jc w:val="both"/>
        <w:rPr>
          <w:rFonts w:ascii="Times New Roman" w:hAnsi="Times New Roman" w:cs="Times New Roman"/>
          <w:sz w:val="24"/>
          <w:szCs w:val="24"/>
        </w:rPr>
      </w:pPr>
    </w:p>
    <w:p w:rsidR="00253A18" w:rsidRDefault="00253A18" w:rsidP="00D434CC">
      <w:pPr>
        <w:spacing w:line="480" w:lineRule="auto"/>
        <w:jc w:val="both"/>
        <w:rPr>
          <w:rFonts w:ascii="Times New Roman" w:hAnsi="Times New Roman" w:cs="Times New Roman"/>
          <w:sz w:val="24"/>
          <w:szCs w:val="24"/>
        </w:rPr>
      </w:pPr>
    </w:p>
    <w:p w:rsidR="00253A18" w:rsidRDefault="00253A18" w:rsidP="00D434CC">
      <w:pPr>
        <w:spacing w:line="480" w:lineRule="auto"/>
        <w:jc w:val="both"/>
        <w:rPr>
          <w:rFonts w:ascii="Times New Roman" w:hAnsi="Times New Roman" w:cs="Times New Roman"/>
          <w:sz w:val="24"/>
          <w:szCs w:val="24"/>
        </w:rPr>
      </w:pPr>
    </w:p>
    <w:p w:rsidR="00253A18" w:rsidRPr="001D20B0" w:rsidRDefault="00253A18" w:rsidP="00D434CC">
      <w:pPr>
        <w:spacing w:line="480" w:lineRule="auto"/>
        <w:jc w:val="both"/>
        <w:rPr>
          <w:rFonts w:ascii="Times New Roman" w:hAnsi="Times New Roman" w:cs="Times New Roman"/>
          <w:sz w:val="24"/>
          <w:szCs w:val="24"/>
        </w:rPr>
      </w:pPr>
    </w:p>
    <w:sectPr w:rsidR="00253A18" w:rsidRPr="001D20B0" w:rsidSect="00DA3D4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5D04" w:rsidRDefault="00CE5D04" w:rsidP="00DA3D46">
      <w:pPr>
        <w:spacing w:after="0" w:line="240" w:lineRule="auto"/>
      </w:pPr>
      <w:r>
        <w:separator/>
      </w:r>
    </w:p>
  </w:endnote>
  <w:endnote w:type="continuationSeparator" w:id="0">
    <w:p w:rsidR="00CE5D04" w:rsidRDefault="00CE5D04" w:rsidP="00DA3D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5D04" w:rsidRDefault="00CE5D04" w:rsidP="00DA3D46">
      <w:pPr>
        <w:spacing w:after="0" w:line="240" w:lineRule="auto"/>
      </w:pPr>
      <w:r>
        <w:separator/>
      </w:r>
    </w:p>
  </w:footnote>
  <w:footnote w:type="continuationSeparator" w:id="0">
    <w:p w:rsidR="00CE5D04" w:rsidRDefault="00CE5D04" w:rsidP="00DA3D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D46" w:rsidRPr="00D434CC" w:rsidRDefault="00D434CC" w:rsidP="00D434CC">
    <w:pPr>
      <w:pStyle w:val="Header"/>
      <w:rPr>
        <w:rFonts w:ascii="Times New Roman" w:hAnsi="Times New Roman" w:cs="Times New Roman"/>
        <w:sz w:val="24"/>
        <w:szCs w:val="24"/>
      </w:rPr>
    </w:pPr>
    <w:r w:rsidRPr="00D434CC">
      <w:rPr>
        <w:rFonts w:ascii="Times New Roman" w:hAnsi="Times New Roman" w:cs="Times New Roman"/>
        <w:sz w:val="24"/>
        <w:szCs w:val="24"/>
      </w:rPr>
      <w:t xml:space="preserve">American Psychological Ethics Code                                                                                             </w:t>
    </w:r>
    <w:sdt>
      <w:sdtPr>
        <w:rPr>
          <w:rFonts w:ascii="Times New Roman" w:hAnsi="Times New Roman" w:cs="Times New Roman"/>
          <w:sz w:val="24"/>
          <w:szCs w:val="24"/>
        </w:rPr>
        <w:id w:val="-206191714"/>
        <w:docPartObj>
          <w:docPartGallery w:val="Page Numbers (Top of Page)"/>
          <w:docPartUnique/>
        </w:docPartObj>
      </w:sdtPr>
      <w:sdtEndPr>
        <w:rPr>
          <w:noProof/>
        </w:rPr>
      </w:sdtEndPr>
      <w:sdtContent>
        <w:r w:rsidR="00DA3D46" w:rsidRPr="00D434CC">
          <w:rPr>
            <w:rFonts w:ascii="Times New Roman" w:hAnsi="Times New Roman" w:cs="Times New Roman"/>
            <w:sz w:val="24"/>
            <w:szCs w:val="24"/>
          </w:rPr>
          <w:fldChar w:fldCharType="begin"/>
        </w:r>
        <w:r w:rsidR="00DA3D46" w:rsidRPr="00D434CC">
          <w:rPr>
            <w:rFonts w:ascii="Times New Roman" w:hAnsi="Times New Roman" w:cs="Times New Roman"/>
            <w:sz w:val="24"/>
            <w:szCs w:val="24"/>
          </w:rPr>
          <w:instrText xml:space="preserve"> PAGE   \* MERGEFORMAT </w:instrText>
        </w:r>
        <w:r w:rsidR="00DA3D46" w:rsidRPr="00D434CC">
          <w:rPr>
            <w:rFonts w:ascii="Times New Roman" w:hAnsi="Times New Roman" w:cs="Times New Roman"/>
            <w:sz w:val="24"/>
            <w:szCs w:val="24"/>
          </w:rPr>
          <w:fldChar w:fldCharType="separate"/>
        </w:r>
        <w:r>
          <w:rPr>
            <w:rFonts w:ascii="Times New Roman" w:hAnsi="Times New Roman" w:cs="Times New Roman"/>
            <w:noProof/>
            <w:sz w:val="24"/>
            <w:szCs w:val="24"/>
          </w:rPr>
          <w:t>5</w:t>
        </w:r>
        <w:r w:rsidR="00DA3D46" w:rsidRPr="00D434CC">
          <w:rPr>
            <w:rFonts w:ascii="Times New Roman" w:hAnsi="Times New Roman" w:cs="Times New Roman"/>
            <w:noProof/>
            <w:sz w:val="24"/>
            <w:szCs w:val="24"/>
          </w:rPr>
          <w:fldChar w:fldCharType="end"/>
        </w:r>
      </w:sdtContent>
    </w:sdt>
  </w:p>
  <w:p w:rsidR="00DA3D46" w:rsidRPr="00D434CC" w:rsidRDefault="00DA3D46">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A3D46" w:rsidRPr="00DA3D46" w:rsidRDefault="00D434CC">
    <w:pPr>
      <w:pStyle w:val="Header"/>
      <w:rPr>
        <w:rFonts w:ascii="Times New Roman" w:hAnsi="Times New Roman" w:cs="Times New Roman"/>
        <w:sz w:val="24"/>
        <w:szCs w:val="24"/>
      </w:rPr>
    </w:pPr>
    <w:r w:rsidRPr="00DA3D46">
      <w:rPr>
        <w:rFonts w:ascii="Times New Roman" w:hAnsi="Times New Roman" w:cs="Times New Roman"/>
        <w:sz w:val="24"/>
        <w:szCs w:val="24"/>
      </w:rPr>
      <w:t>Running Head: American Psychological Association Ethics Code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4160"/>
    <w:rsid w:val="000C67D7"/>
    <w:rsid w:val="000F4160"/>
    <w:rsid w:val="001D20B0"/>
    <w:rsid w:val="00253A18"/>
    <w:rsid w:val="0039336B"/>
    <w:rsid w:val="003B7235"/>
    <w:rsid w:val="00431C20"/>
    <w:rsid w:val="004B3E6B"/>
    <w:rsid w:val="00864893"/>
    <w:rsid w:val="00A544BC"/>
    <w:rsid w:val="00A81C0A"/>
    <w:rsid w:val="00AA266A"/>
    <w:rsid w:val="00B51342"/>
    <w:rsid w:val="00CC4443"/>
    <w:rsid w:val="00CE5D04"/>
    <w:rsid w:val="00D434CC"/>
    <w:rsid w:val="00DA3D46"/>
    <w:rsid w:val="00DB37DD"/>
    <w:rsid w:val="00FF3F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D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D46"/>
  </w:style>
  <w:style w:type="paragraph" w:styleId="Footer">
    <w:name w:val="footer"/>
    <w:basedOn w:val="Normal"/>
    <w:link w:val="FooterChar"/>
    <w:uiPriority w:val="99"/>
    <w:unhideWhenUsed/>
    <w:rsid w:val="00DA3D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D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D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3D46"/>
  </w:style>
  <w:style w:type="paragraph" w:styleId="Footer">
    <w:name w:val="footer"/>
    <w:basedOn w:val="Normal"/>
    <w:link w:val="FooterChar"/>
    <w:uiPriority w:val="99"/>
    <w:unhideWhenUsed/>
    <w:rsid w:val="00DA3D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3D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673</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maggie</cp:lastModifiedBy>
  <cp:revision>2</cp:revision>
  <dcterms:created xsi:type="dcterms:W3CDTF">2018-12-11T23:00:00Z</dcterms:created>
  <dcterms:modified xsi:type="dcterms:W3CDTF">2018-12-11T23:00:00Z</dcterms:modified>
</cp:coreProperties>
</file>